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6EA5" w14:textId="77777777" w:rsidR="008623D0" w:rsidRPr="008404EF" w:rsidRDefault="008623D0" w:rsidP="008623D0">
      <w:pPr>
        <w:pStyle w:val="Title"/>
        <w:ind w:left="-180"/>
        <w:rPr>
          <w:rFonts w:ascii="Arial" w:hAnsi="Arial" w:cs="Arial"/>
          <w:b w:val="0"/>
          <w:sz w:val="22"/>
        </w:rPr>
      </w:pPr>
      <w:r w:rsidRPr="008404EF">
        <w:rPr>
          <w:rFonts w:ascii="Arial" w:hAnsi="Arial" w:cs="Arial"/>
          <w:b w:val="0"/>
          <w:sz w:val="22"/>
        </w:rPr>
        <w:t>Great Abington Parish Council</w:t>
      </w:r>
    </w:p>
    <w:p w14:paraId="45F885A9" w14:textId="77777777" w:rsidR="008623D0" w:rsidRDefault="008623D0" w:rsidP="008623D0">
      <w:pPr>
        <w:jc w:val="center"/>
        <w:rPr>
          <w:rFonts w:ascii="Arial" w:hAnsi="Arial" w:cs="Arial"/>
          <w:b/>
          <w:sz w:val="18"/>
        </w:rPr>
      </w:pPr>
      <w:r>
        <w:rPr>
          <w:rFonts w:ascii="Arial" w:hAnsi="Arial" w:cs="Arial"/>
          <w:sz w:val="18"/>
        </w:rPr>
        <w:t>Clerk: Mrs. PM Harper</w:t>
      </w:r>
    </w:p>
    <w:p w14:paraId="6A2C7670" w14:textId="77777777" w:rsidR="008623D0" w:rsidRDefault="008623D0" w:rsidP="008623D0">
      <w:pPr>
        <w:jc w:val="center"/>
        <w:rPr>
          <w:rFonts w:ascii="Arial" w:hAnsi="Arial" w:cs="Arial"/>
          <w:sz w:val="18"/>
        </w:rPr>
      </w:pPr>
      <w:r>
        <w:rPr>
          <w:rFonts w:ascii="Arial" w:hAnsi="Arial" w:cs="Arial"/>
          <w:sz w:val="18"/>
        </w:rPr>
        <w:t>17 Lewis Crescent, Great Abington, Cambridge CB21 6AG</w:t>
      </w:r>
    </w:p>
    <w:p w14:paraId="46C8A2EB" w14:textId="77777777" w:rsidR="008623D0" w:rsidRDefault="008623D0" w:rsidP="008623D0">
      <w:pPr>
        <w:pStyle w:val="Heading5"/>
        <w:ind w:left="-698"/>
        <w:rPr>
          <w:color w:val="FF0000"/>
          <w:szCs w:val="24"/>
        </w:rPr>
      </w:pPr>
    </w:p>
    <w:p w14:paraId="1A1EF15B" w14:textId="77777777" w:rsidR="008623D0" w:rsidRPr="008623D0" w:rsidRDefault="008623D0" w:rsidP="008623D0">
      <w:pPr>
        <w:jc w:val="center"/>
        <w:rPr>
          <w:b/>
          <w:bCs/>
          <w:sz w:val="52"/>
          <w:szCs w:val="52"/>
        </w:rPr>
      </w:pPr>
      <w:r w:rsidRPr="008623D0">
        <w:rPr>
          <w:b/>
          <w:bCs/>
          <w:sz w:val="52"/>
          <w:szCs w:val="52"/>
          <w:u w:val="single"/>
        </w:rPr>
        <w:t xml:space="preserve">A Meeting of Great Abington Parish Council  </w:t>
      </w:r>
    </w:p>
    <w:p w14:paraId="301DFDB0" w14:textId="77777777" w:rsidR="008623D0" w:rsidRPr="00B64F29" w:rsidRDefault="008623D0" w:rsidP="008623D0">
      <w:pPr>
        <w:jc w:val="center"/>
        <w:rPr>
          <w:sz w:val="44"/>
          <w:szCs w:val="44"/>
        </w:rPr>
      </w:pPr>
      <w:r w:rsidRPr="00B64F29">
        <w:rPr>
          <w:sz w:val="44"/>
          <w:szCs w:val="44"/>
        </w:rPr>
        <w:t xml:space="preserve">To be held on </w:t>
      </w:r>
      <w:r w:rsidRPr="00B64F29">
        <w:rPr>
          <w:b/>
          <w:bCs/>
          <w:sz w:val="44"/>
          <w:szCs w:val="44"/>
        </w:rPr>
        <w:t>Monday 30</w:t>
      </w:r>
      <w:r w:rsidRPr="00B64F29">
        <w:rPr>
          <w:b/>
          <w:bCs/>
          <w:sz w:val="44"/>
          <w:szCs w:val="44"/>
          <w:vertAlign w:val="superscript"/>
        </w:rPr>
        <w:t>th</w:t>
      </w:r>
      <w:r w:rsidRPr="00B64F29">
        <w:rPr>
          <w:b/>
          <w:bCs/>
          <w:sz w:val="44"/>
          <w:szCs w:val="44"/>
        </w:rPr>
        <w:t xml:space="preserve"> January 2023</w:t>
      </w:r>
      <w:r w:rsidRPr="00B64F29">
        <w:rPr>
          <w:sz w:val="44"/>
          <w:szCs w:val="44"/>
        </w:rPr>
        <w:t xml:space="preserve">, starting at </w:t>
      </w:r>
      <w:r w:rsidRPr="00B64F29">
        <w:rPr>
          <w:b/>
          <w:bCs/>
          <w:sz w:val="44"/>
          <w:szCs w:val="44"/>
        </w:rPr>
        <w:t>8</w:t>
      </w:r>
      <w:r w:rsidRPr="00B64F29">
        <w:rPr>
          <w:sz w:val="44"/>
          <w:szCs w:val="44"/>
        </w:rPr>
        <w:t>.</w:t>
      </w:r>
      <w:r w:rsidRPr="00B64F29">
        <w:rPr>
          <w:b/>
          <w:sz w:val="44"/>
          <w:szCs w:val="44"/>
        </w:rPr>
        <w:t>15pm</w:t>
      </w:r>
      <w:r w:rsidRPr="00B64F29">
        <w:rPr>
          <w:sz w:val="44"/>
          <w:szCs w:val="44"/>
        </w:rPr>
        <w:t xml:space="preserve"> in the hall at the Institute.</w:t>
      </w:r>
    </w:p>
    <w:p w14:paraId="64DF687C" w14:textId="77777777" w:rsidR="00B64F29" w:rsidRDefault="00B64F29" w:rsidP="008623D0">
      <w:pPr>
        <w:rPr>
          <w:rFonts w:ascii="Calibri" w:hAnsi="Calibri" w:cs="Calibri"/>
          <w:b/>
          <w:bCs/>
          <w:sz w:val="28"/>
          <w:szCs w:val="28"/>
        </w:rPr>
      </w:pPr>
    </w:p>
    <w:p w14:paraId="4FD46DB3" w14:textId="602BF9F0" w:rsidR="008623D0" w:rsidRDefault="00B64F29" w:rsidP="008623D0">
      <w:pPr>
        <w:rPr>
          <w:rFonts w:ascii="Calibri" w:hAnsi="Calibri" w:cs="Calibri"/>
          <w:b/>
          <w:sz w:val="28"/>
          <w:szCs w:val="28"/>
        </w:rPr>
      </w:pPr>
      <w:r>
        <w:rPr>
          <w:rFonts w:ascii="Calibri" w:hAnsi="Calibri" w:cs="Calibri"/>
          <w:b/>
          <w:bCs/>
          <w:sz w:val="28"/>
          <w:szCs w:val="28"/>
        </w:rPr>
        <w:t>1</w:t>
      </w:r>
      <w:r w:rsidR="008623D0" w:rsidRPr="00EF2677">
        <w:rPr>
          <w:rFonts w:ascii="Calibri" w:hAnsi="Calibri" w:cs="Calibri"/>
          <w:b/>
          <w:bCs/>
          <w:sz w:val="28"/>
          <w:szCs w:val="28"/>
        </w:rPr>
        <w:t>11.</w:t>
      </w:r>
      <w:r w:rsidR="008623D0" w:rsidRPr="00EF2677">
        <w:rPr>
          <w:rFonts w:ascii="Calibri" w:hAnsi="Calibri" w:cs="Calibri"/>
          <w:b/>
          <w:sz w:val="28"/>
          <w:szCs w:val="28"/>
        </w:rPr>
        <w:t xml:space="preserve"> </w:t>
      </w:r>
      <w:r w:rsidR="008623D0" w:rsidRPr="00EF2677">
        <w:rPr>
          <w:rFonts w:ascii="Calibri" w:hAnsi="Calibri" w:cs="Calibri"/>
          <w:b/>
          <w:sz w:val="28"/>
          <w:szCs w:val="28"/>
        </w:rPr>
        <w:t xml:space="preserve">OPEN FORUM - </w:t>
      </w:r>
      <w:r w:rsidR="008623D0" w:rsidRPr="00EF2677">
        <w:rPr>
          <w:rFonts w:ascii="Calibri" w:hAnsi="Calibri" w:cs="Calibri"/>
          <w:bCs/>
          <w:sz w:val="28"/>
          <w:szCs w:val="28"/>
        </w:rPr>
        <w:t>P</w:t>
      </w:r>
      <w:r w:rsidR="008623D0" w:rsidRPr="00EF2677">
        <w:rPr>
          <w:rFonts w:ascii="Calibri" w:hAnsi="Calibri" w:cs="Calibri"/>
          <w:sz w:val="28"/>
          <w:szCs w:val="28"/>
        </w:rPr>
        <w:t>arishioners can raise any matters of concern.</w:t>
      </w:r>
      <w:r w:rsidR="008623D0" w:rsidRPr="00EF2677">
        <w:rPr>
          <w:rFonts w:ascii="Calibri" w:hAnsi="Calibri" w:cs="Calibri"/>
          <w:b/>
          <w:sz w:val="28"/>
          <w:szCs w:val="28"/>
        </w:rPr>
        <w:t xml:space="preserve"> </w:t>
      </w:r>
    </w:p>
    <w:p w14:paraId="12205EE8" w14:textId="77777777" w:rsidR="00B64F29" w:rsidRPr="008623D0" w:rsidRDefault="00B64F29" w:rsidP="008623D0">
      <w:pPr>
        <w:rPr>
          <w:rFonts w:ascii="Calibri" w:hAnsi="Calibri" w:cs="Calibri"/>
          <w:b/>
          <w:sz w:val="16"/>
          <w:szCs w:val="16"/>
        </w:rPr>
      </w:pPr>
    </w:p>
    <w:p w14:paraId="2381432C" w14:textId="3A411522" w:rsidR="008623D0" w:rsidRDefault="008623D0" w:rsidP="008623D0">
      <w:pPr>
        <w:rPr>
          <w:rFonts w:ascii="Calibri" w:hAnsi="Calibri" w:cs="Calibri"/>
          <w:sz w:val="28"/>
          <w:szCs w:val="28"/>
        </w:rPr>
      </w:pPr>
      <w:r w:rsidRPr="00EF2677">
        <w:rPr>
          <w:rFonts w:ascii="Calibri" w:hAnsi="Calibri" w:cs="Calibri"/>
          <w:b/>
          <w:sz w:val="28"/>
          <w:szCs w:val="28"/>
        </w:rPr>
        <w:t>112</w:t>
      </w:r>
      <w:r w:rsidRPr="008623D0">
        <w:rPr>
          <w:rFonts w:ascii="Calibri" w:hAnsi="Calibri" w:cs="Calibri"/>
          <w:b/>
          <w:sz w:val="28"/>
          <w:szCs w:val="28"/>
        </w:rPr>
        <w:t>. APOLOGIES</w:t>
      </w:r>
      <w:r w:rsidRPr="008623D0">
        <w:rPr>
          <w:rFonts w:ascii="Calibri" w:hAnsi="Calibri" w:cs="Calibri"/>
          <w:sz w:val="28"/>
          <w:szCs w:val="28"/>
        </w:rPr>
        <w:t xml:space="preserve">  </w:t>
      </w:r>
    </w:p>
    <w:p w14:paraId="30FAABFA" w14:textId="77777777" w:rsidR="008623D0" w:rsidRPr="008623D0" w:rsidRDefault="008623D0" w:rsidP="008623D0">
      <w:pPr>
        <w:rPr>
          <w:rFonts w:ascii="Calibri" w:hAnsi="Calibri" w:cs="Calibri"/>
          <w:sz w:val="16"/>
          <w:szCs w:val="16"/>
        </w:rPr>
      </w:pPr>
    </w:p>
    <w:p w14:paraId="5EC12F11" w14:textId="476FEC4A" w:rsidR="008623D0" w:rsidRDefault="008623D0" w:rsidP="008623D0">
      <w:pPr>
        <w:rPr>
          <w:rFonts w:ascii="Calibri" w:hAnsi="Calibri" w:cs="Calibri"/>
          <w:b/>
          <w:bCs/>
          <w:sz w:val="28"/>
          <w:szCs w:val="28"/>
        </w:rPr>
      </w:pPr>
      <w:r w:rsidRPr="00EF2677">
        <w:rPr>
          <w:rFonts w:ascii="Calibri" w:hAnsi="Calibri" w:cs="Calibri"/>
          <w:b/>
          <w:bCs/>
          <w:sz w:val="28"/>
          <w:szCs w:val="28"/>
        </w:rPr>
        <w:t>113</w:t>
      </w:r>
      <w:r w:rsidRPr="00EF2677">
        <w:rPr>
          <w:rFonts w:ascii="Calibri" w:hAnsi="Calibri" w:cs="Calibri"/>
          <w:b/>
          <w:bCs/>
          <w:sz w:val="28"/>
          <w:szCs w:val="28"/>
        </w:rPr>
        <w:t xml:space="preserve"> .DECLARATION OF INTEREST IN ITEMS TO BE DISCUSSED</w:t>
      </w:r>
    </w:p>
    <w:p w14:paraId="514A1B6D" w14:textId="230B0C00" w:rsidR="008623D0" w:rsidRPr="00B64F29" w:rsidRDefault="008623D0" w:rsidP="008623D0">
      <w:pPr>
        <w:rPr>
          <w:rFonts w:ascii="Calibri" w:hAnsi="Calibri" w:cs="Calibri"/>
          <w:b/>
          <w:bCs/>
          <w:sz w:val="16"/>
          <w:szCs w:val="16"/>
        </w:rPr>
      </w:pPr>
    </w:p>
    <w:p w14:paraId="79D828F3" w14:textId="5D56E4D9" w:rsidR="008623D0" w:rsidRPr="00EF2677" w:rsidRDefault="008623D0" w:rsidP="008623D0">
      <w:pPr>
        <w:rPr>
          <w:rFonts w:ascii="Calibri" w:hAnsi="Calibri" w:cs="Calibri"/>
          <w:b/>
          <w:bCs/>
          <w:sz w:val="28"/>
          <w:szCs w:val="28"/>
        </w:rPr>
      </w:pPr>
      <w:r w:rsidRPr="00EF2677">
        <w:rPr>
          <w:rFonts w:ascii="Calibri" w:hAnsi="Calibri" w:cs="Calibri"/>
          <w:b/>
          <w:bCs/>
          <w:sz w:val="28"/>
          <w:szCs w:val="28"/>
        </w:rPr>
        <w:t>114.</w:t>
      </w:r>
      <w:r w:rsidR="00440B7C" w:rsidRPr="00EF2677">
        <w:rPr>
          <w:rFonts w:ascii="Calibri" w:hAnsi="Calibri" w:cs="Calibri"/>
          <w:b/>
          <w:bCs/>
          <w:sz w:val="28"/>
          <w:szCs w:val="28"/>
        </w:rPr>
        <w:t>P</w:t>
      </w:r>
      <w:r w:rsidR="0077769D">
        <w:rPr>
          <w:rFonts w:ascii="Calibri" w:hAnsi="Calibri" w:cs="Calibri"/>
          <w:b/>
          <w:bCs/>
          <w:sz w:val="28"/>
          <w:szCs w:val="28"/>
        </w:rPr>
        <w:t>LANNING APPLICATIONS TO BE CONSIDERED</w:t>
      </w:r>
      <w:r w:rsidR="00440B7C" w:rsidRPr="00EF2677">
        <w:rPr>
          <w:rFonts w:ascii="Calibri" w:hAnsi="Calibri" w:cs="Calibri"/>
          <w:b/>
          <w:bCs/>
          <w:sz w:val="28"/>
          <w:szCs w:val="28"/>
        </w:rPr>
        <w:t>:</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45"/>
        <w:gridCol w:w="33"/>
        <w:gridCol w:w="48"/>
      </w:tblGrid>
      <w:tr w:rsidR="00440B7C" w:rsidRPr="00EF2677" w14:paraId="666DEBC9" w14:textId="77777777" w:rsidTr="00440B7C">
        <w:trPr>
          <w:gridAfter w:val="1"/>
          <w:tblCellSpacing w:w="15" w:type="dxa"/>
        </w:trPr>
        <w:tc>
          <w:tcPr>
            <w:tcW w:w="0" w:type="auto"/>
            <w:gridSpan w:val="2"/>
            <w:shd w:val="clear" w:color="auto" w:fill="FFFFFF"/>
            <w:vAlign w:val="center"/>
            <w:hideMark/>
          </w:tcPr>
          <w:p w14:paraId="2ED60030" w14:textId="6956CC58" w:rsidR="00440B7C" w:rsidRPr="00EF2677" w:rsidRDefault="00440B7C">
            <w:pPr>
              <w:rPr>
                <w:rFonts w:ascii="Calibri" w:hAnsi="Calibri" w:cs="Calibri"/>
                <w:color w:val="333333"/>
                <w:sz w:val="28"/>
                <w:szCs w:val="28"/>
              </w:rPr>
            </w:pPr>
            <w:r w:rsidRPr="00EF2677">
              <w:rPr>
                <w:rFonts w:ascii="Calibri" w:hAnsi="Calibri" w:cs="Calibri"/>
                <w:color w:val="333333"/>
                <w:sz w:val="28"/>
                <w:szCs w:val="28"/>
              </w:rPr>
              <w:t xml:space="preserve">a) Ref: </w:t>
            </w:r>
            <w:r w:rsidRPr="00EF2677">
              <w:rPr>
                <w:rFonts w:ascii="Calibri" w:hAnsi="Calibri" w:cs="Calibri"/>
                <w:color w:val="333333"/>
                <w:sz w:val="28"/>
                <w:szCs w:val="28"/>
              </w:rPr>
              <w:t>22/05549/OUT</w:t>
            </w:r>
            <w:r w:rsidRPr="00EF2677">
              <w:rPr>
                <w:rFonts w:ascii="Calibri" w:hAnsi="Calibri" w:cs="Calibri"/>
                <w:color w:val="333333"/>
                <w:sz w:val="28"/>
                <w:szCs w:val="28"/>
              </w:rPr>
              <w:t xml:space="preserve"> - </w:t>
            </w:r>
            <w:r w:rsidRPr="00EF2677">
              <w:rPr>
                <w:rFonts w:ascii="Calibri" w:hAnsi="Calibri" w:cs="Calibri"/>
                <w:color w:val="333333"/>
                <w:sz w:val="28"/>
                <w:szCs w:val="28"/>
              </w:rPr>
              <w:t xml:space="preserve">Twi </w:t>
            </w:r>
            <w:proofErr w:type="spellStart"/>
            <w:r w:rsidRPr="00EF2677">
              <w:rPr>
                <w:rFonts w:ascii="Calibri" w:hAnsi="Calibri" w:cs="Calibri"/>
                <w:color w:val="333333"/>
                <w:sz w:val="28"/>
                <w:szCs w:val="28"/>
              </w:rPr>
              <w:t>Granta</w:t>
            </w:r>
            <w:proofErr w:type="spellEnd"/>
            <w:r w:rsidRPr="00EF2677">
              <w:rPr>
                <w:rFonts w:ascii="Calibri" w:hAnsi="Calibri" w:cs="Calibri"/>
                <w:color w:val="333333"/>
                <w:sz w:val="28"/>
                <w:szCs w:val="28"/>
              </w:rPr>
              <w:t xml:space="preserve"> Park</w:t>
            </w:r>
            <w:r w:rsidRPr="00EF2677">
              <w:rPr>
                <w:rFonts w:ascii="Calibri" w:hAnsi="Calibri" w:cs="Calibri"/>
                <w:color w:val="333333"/>
                <w:sz w:val="28"/>
                <w:szCs w:val="28"/>
              </w:rPr>
              <w:t xml:space="preserve"> - </w:t>
            </w:r>
            <w:r w:rsidRPr="00EF2677">
              <w:rPr>
                <w:rFonts w:ascii="Calibri" w:hAnsi="Calibri" w:cs="Calibri"/>
                <w:color w:val="333333"/>
                <w:sz w:val="28"/>
                <w:szCs w:val="28"/>
              </w:rPr>
              <w:t>Outline application for the development of the TWI campus (including means of access) for use by TWI (comprising but not limited to a range of related uses including office and laboratory space, and ancillary facilities including conferencing and non-residential education/training uses) and/or for Research and Development purposes (Use Class E(g)(ii)); following the erection of two new buildings centred off the central service spine (B4 and B5), one building (B6) immediately to the north, and an extension to the existing engineering hall (B3) (with a combined floor area up to 31,500m2 (GEA) excluding plant); the reconfiguration and external works to the Bevan Braithwaite building, central service spine and the servicing yard; and the provision of a decked car park to the north, surface car parking and cycle parking, landscaping and associated infrastructure (following the phased demolition of a number of buildings, namely BBH, Robert Jenkins, Resonance Shed and Trevor Gooch comprising 10,185m2 (GEA)) with all other matters, namely layout, scale, appearance and landscaping reserved.</w:t>
            </w:r>
          </w:p>
          <w:p w14:paraId="2BBD3A5C" w14:textId="77777777" w:rsidR="00440B7C" w:rsidRPr="00B64F29" w:rsidRDefault="00440B7C">
            <w:pPr>
              <w:rPr>
                <w:rFonts w:ascii="Calibri" w:hAnsi="Calibri" w:cs="Calibri"/>
                <w:color w:val="333333"/>
                <w:sz w:val="16"/>
                <w:szCs w:val="16"/>
              </w:rPr>
            </w:pPr>
          </w:p>
          <w:p w14:paraId="0585D285" w14:textId="4CC70D73" w:rsidR="00440B7C" w:rsidRDefault="00440B7C">
            <w:pPr>
              <w:rPr>
                <w:rFonts w:ascii="Calibri" w:hAnsi="Calibri" w:cs="Calibri"/>
                <w:color w:val="333333"/>
                <w:sz w:val="28"/>
                <w:szCs w:val="28"/>
              </w:rPr>
            </w:pPr>
            <w:r w:rsidRPr="00EF2677">
              <w:rPr>
                <w:rFonts w:ascii="Calibri" w:hAnsi="Calibri" w:cs="Calibri"/>
                <w:color w:val="333333"/>
                <w:sz w:val="28"/>
                <w:szCs w:val="28"/>
              </w:rPr>
              <w:t xml:space="preserve">b) Ref: </w:t>
            </w:r>
            <w:r w:rsidRPr="00EF2677">
              <w:rPr>
                <w:rFonts w:ascii="Calibri" w:hAnsi="Calibri" w:cs="Calibri"/>
                <w:color w:val="333333"/>
                <w:sz w:val="28"/>
                <w:szCs w:val="28"/>
              </w:rPr>
              <w:t>23/00129/FUL</w:t>
            </w:r>
            <w:r w:rsidRPr="00EF2677">
              <w:rPr>
                <w:rFonts w:ascii="Calibri" w:hAnsi="Calibri" w:cs="Calibri"/>
                <w:color w:val="333333"/>
                <w:sz w:val="28"/>
                <w:szCs w:val="28"/>
              </w:rPr>
              <w:t xml:space="preserve">  - </w:t>
            </w:r>
            <w:r w:rsidRPr="00EF2677">
              <w:rPr>
                <w:rFonts w:ascii="Calibri" w:hAnsi="Calibri" w:cs="Calibri"/>
                <w:color w:val="333333"/>
                <w:sz w:val="28"/>
                <w:szCs w:val="28"/>
              </w:rPr>
              <w:t xml:space="preserve">33 South Road </w:t>
            </w:r>
            <w:r w:rsidRPr="00EF2677">
              <w:rPr>
                <w:rFonts w:ascii="Calibri" w:hAnsi="Calibri" w:cs="Calibri"/>
                <w:color w:val="333333"/>
                <w:sz w:val="28"/>
                <w:szCs w:val="28"/>
              </w:rPr>
              <w:t xml:space="preserve">- </w:t>
            </w:r>
            <w:r w:rsidRPr="00EF2677">
              <w:rPr>
                <w:rFonts w:ascii="Calibri" w:hAnsi="Calibri" w:cs="Calibri"/>
                <w:color w:val="333333"/>
                <w:sz w:val="28"/>
                <w:szCs w:val="28"/>
              </w:rPr>
              <w:t xml:space="preserve">Demolition of existing </w:t>
            </w:r>
            <w:proofErr w:type="spellStart"/>
            <w:r w:rsidRPr="00EF2677">
              <w:rPr>
                <w:rFonts w:ascii="Calibri" w:hAnsi="Calibri" w:cs="Calibri"/>
                <w:color w:val="333333"/>
                <w:sz w:val="28"/>
                <w:szCs w:val="28"/>
              </w:rPr>
              <w:t>haystore</w:t>
            </w:r>
            <w:proofErr w:type="spellEnd"/>
            <w:r w:rsidRPr="00EF2677">
              <w:rPr>
                <w:rFonts w:ascii="Calibri" w:hAnsi="Calibri" w:cs="Calibri"/>
                <w:color w:val="333333"/>
                <w:sz w:val="28"/>
                <w:szCs w:val="28"/>
              </w:rPr>
              <w:t xml:space="preserve"> and erection of a single detached dwelling including all associated external works (Re-submission of 22/01272/FUL)</w:t>
            </w:r>
            <w:r w:rsidR="00B64F29">
              <w:rPr>
                <w:rFonts w:ascii="Calibri" w:hAnsi="Calibri" w:cs="Calibri"/>
                <w:color w:val="333333"/>
                <w:sz w:val="28"/>
                <w:szCs w:val="28"/>
              </w:rPr>
              <w:t>.</w:t>
            </w:r>
          </w:p>
          <w:p w14:paraId="0B5BDEBB" w14:textId="5F85A1E8" w:rsidR="00B64F29" w:rsidRDefault="00B64F29">
            <w:pPr>
              <w:rPr>
                <w:rFonts w:ascii="Calibri" w:hAnsi="Calibri" w:cs="Calibri"/>
                <w:color w:val="333333"/>
                <w:sz w:val="16"/>
                <w:szCs w:val="16"/>
              </w:rPr>
            </w:pPr>
          </w:p>
          <w:p w14:paraId="24A12E01" w14:textId="77777777" w:rsidR="0064760F" w:rsidRPr="00B64F29" w:rsidRDefault="0064760F">
            <w:pPr>
              <w:rPr>
                <w:rFonts w:ascii="Calibri" w:hAnsi="Calibri" w:cs="Calibri"/>
                <w:color w:val="333333"/>
                <w:sz w:val="16"/>
                <w:szCs w:val="16"/>
              </w:rPr>
            </w:pPr>
          </w:p>
          <w:p w14:paraId="15367D34" w14:textId="007A15D3" w:rsidR="00440B7C" w:rsidRPr="00EF2677" w:rsidRDefault="00440B7C">
            <w:pPr>
              <w:rPr>
                <w:rFonts w:ascii="Calibri" w:hAnsi="Calibri" w:cs="Calibri"/>
                <w:color w:val="333333"/>
                <w:sz w:val="28"/>
                <w:szCs w:val="28"/>
              </w:rPr>
            </w:pPr>
            <w:r w:rsidRPr="00EF2677">
              <w:rPr>
                <w:rFonts w:ascii="Calibri" w:hAnsi="Calibri" w:cs="Calibri"/>
                <w:color w:val="333333"/>
                <w:sz w:val="28"/>
                <w:szCs w:val="28"/>
              </w:rPr>
              <w:t xml:space="preserve">c) Ref: </w:t>
            </w:r>
            <w:r w:rsidRPr="00EF2677">
              <w:rPr>
                <w:rFonts w:ascii="Calibri" w:hAnsi="Calibri" w:cs="Calibri"/>
                <w:color w:val="333333"/>
                <w:sz w:val="28"/>
                <w:szCs w:val="28"/>
                <w:shd w:val="clear" w:color="auto" w:fill="FFFFFF"/>
              </w:rPr>
              <w:t>23/00099/FUL</w:t>
            </w:r>
            <w:r w:rsidRPr="00EF2677">
              <w:rPr>
                <w:rFonts w:ascii="Calibri" w:hAnsi="Calibri" w:cs="Calibri"/>
                <w:color w:val="333333"/>
                <w:sz w:val="28"/>
                <w:szCs w:val="28"/>
                <w:shd w:val="clear" w:color="auto" w:fill="FFFFFF"/>
              </w:rPr>
              <w:t xml:space="preserve"> – 16 Chalky Road - </w:t>
            </w:r>
            <w:r w:rsidRPr="00EF2677">
              <w:rPr>
                <w:rFonts w:ascii="Calibri" w:hAnsi="Calibri" w:cs="Calibri"/>
                <w:color w:val="333333"/>
                <w:sz w:val="28"/>
                <w:szCs w:val="28"/>
                <w:shd w:val="clear" w:color="auto" w:fill="FFFFFF"/>
              </w:rPr>
              <w:t>Construction of a 4-bed detached bungalow (revision of planning permission S/1069/19/FL).</w:t>
            </w:r>
          </w:p>
        </w:tc>
      </w:tr>
      <w:tr w:rsidR="00440B7C" w:rsidRPr="00EF2677" w14:paraId="1024AC67" w14:textId="77777777" w:rsidTr="00440B7C">
        <w:trPr>
          <w:tblCellSpacing w:w="15" w:type="dxa"/>
        </w:trPr>
        <w:tc>
          <w:tcPr>
            <w:tcW w:w="0" w:type="auto"/>
            <w:shd w:val="clear" w:color="auto" w:fill="FFFFFF"/>
            <w:vAlign w:val="center"/>
            <w:hideMark/>
          </w:tcPr>
          <w:p w14:paraId="21FB6B31" w14:textId="68B7DAA9" w:rsidR="00440B7C" w:rsidRPr="00EF2677" w:rsidRDefault="00440B7C">
            <w:pPr>
              <w:rPr>
                <w:rFonts w:ascii="Calibri" w:hAnsi="Calibri" w:cs="Calibri"/>
                <w:color w:val="333333"/>
                <w:sz w:val="28"/>
                <w:szCs w:val="28"/>
              </w:rPr>
            </w:pPr>
          </w:p>
        </w:tc>
        <w:tc>
          <w:tcPr>
            <w:tcW w:w="0" w:type="auto"/>
            <w:gridSpan w:val="2"/>
            <w:shd w:val="clear" w:color="auto" w:fill="FFFFFF"/>
            <w:vAlign w:val="center"/>
            <w:hideMark/>
          </w:tcPr>
          <w:p w14:paraId="454C033A" w14:textId="3E26B272" w:rsidR="00440B7C" w:rsidRPr="00EF2677" w:rsidRDefault="00440B7C">
            <w:pPr>
              <w:rPr>
                <w:rFonts w:ascii="Calibri" w:hAnsi="Calibri" w:cs="Calibri"/>
                <w:color w:val="333333"/>
                <w:sz w:val="28"/>
                <w:szCs w:val="28"/>
              </w:rPr>
            </w:pPr>
          </w:p>
        </w:tc>
      </w:tr>
    </w:tbl>
    <w:p w14:paraId="6AFF5B55" w14:textId="77777777" w:rsidR="00440B7C" w:rsidRPr="00EF2677" w:rsidRDefault="00440B7C" w:rsidP="008623D0">
      <w:pPr>
        <w:rPr>
          <w:rFonts w:ascii="Calibri" w:hAnsi="Calibri" w:cs="Calibri"/>
          <w:b/>
          <w:bCs/>
          <w:sz w:val="28"/>
          <w:szCs w:val="28"/>
        </w:rPr>
      </w:pPr>
    </w:p>
    <w:p w14:paraId="14AF1F74" w14:textId="1D5666A1" w:rsidR="008623D0" w:rsidRPr="00EF2677" w:rsidRDefault="008623D0" w:rsidP="008623D0">
      <w:pPr>
        <w:rPr>
          <w:rFonts w:ascii="Calibri" w:hAnsi="Calibri" w:cs="Calibri"/>
          <w:b/>
          <w:bCs/>
          <w:sz w:val="28"/>
          <w:szCs w:val="28"/>
        </w:rPr>
      </w:pPr>
    </w:p>
    <w:p w14:paraId="16ABFEE4" w14:textId="5DA66A95" w:rsidR="008623D0" w:rsidRPr="00EF2677" w:rsidRDefault="008623D0" w:rsidP="008623D0">
      <w:pPr>
        <w:rPr>
          <w:rFonts w:ascii="Calibri" w:hAnsi="Calibri" w:cs="Calibri"/>
          <w:sz w:val="28"/>
          <w:szCs w:val="28"/>
        </w:rPr>
      </w:pPr>
      <w:r w:rsidRPr="00EF2677">
        <w:rPr>
          <w:rFonts w:ascii="Calibri" w:hAnsi="Calibri" w:cs="Calibri"/>
          <w:b/>
          <w:bCs/>
          <w:sz w:val="28"/>
          <w:szCs w:val="28"/>
        </w:rPr>
        <w:t>115.</w:t>
      </w:r>
      <w:r w:rsidR="00820BED" w:rsidRPr="00EF2677">
        <w:rPr>
          <w:rFonts w:ascii="Calibri" w:hAnsi="Calibri" w:cs="Calibri"/>
          <w:color w:val="333333"/>
          <w:sz w:val="28"/>
          <w:szCs w:val="28"/>
          <w:shd w:val="clear" w:color="auto" w:fill="FFFFFF"/>
        </w:rPr>
        <w:t xml:space="preserve"> </w:t>
      </w:r>
      <w:r w:rsidR="00820BED" w:rsidRPr="00EF2677">
        <w:rPr>
          <w:rFonts w:ascii="Calibri" w:hAnsi="Calibri" w:cs="Calibri"/>
          <w:b/>
          <w:bCs/>
          <w:sz w:val="28"/>
          <w:szCs w:val="28"/>
        </w:rPr>
        <w:t xml:space="preserve">Street Trading </w:t>
      </w:r>
      <w:r w:rsidR="00820BED" w:rsidRPr="00EF2677">
        <w:rPr>
          <w:rFonts w:ascii="Calibri" w:hAnsi="Calibri" w:cs="Calibri"/>
          <w:b/>
          <w:bCs/>
          <w:sz w:val="28"/>
          <w:szCs w:val="28"/>
        </w:rPr>
        <w:t xml:space="preserve">consultation </w:t>
      </w:r>
      <w:r w:rsidR="00820BED" w:rsidRPr="00EF2677">
        <w:rPr>
          <w:rFonts w:ascii="Calibri" w:hAnsi="Calibri" w:cs="Calibri"/>
          <w:sz w:val="28"/>
          <w:szCs w:val="28"/>
        </w:rPr>
        <w:t>for food van outside the Village shop/Post Office</w:t>
      </w:r>
    </w:p>
    <w:p w14:paraId="58D184FC" w14:textId="78E7ABFB" w:rsidR="008623D0" w:rsidRPr="00EF2677" w:rsidRDefault="008623D0" w:rsidP="008623D0">
      <w:pPr>
        <w:rPr>
          <w:rFonts w:ascii="Calibri" w:hAnsi="Calibri" w:cs="Calibri"/>
          <w:b/>
          <w:bCs/>
          <w:sz w:val="28"/>
          <w:szCs w:val="28"/>
        </w:rPr>
      </w:pPr>
    </w:p>
    <w:p w14:paraId="6ABDC6B9" w14:textId="2928B134" w:rsidR="008623D0" w:rsidRDefault="008623D0" w:rsidP="008623D0">
      <w:pPr>
        <w:rPr>
          <w:rFonts w:ascii="Calibri" w:hAnsi="Calibri" w:cs="Calibri"/>
          <w:sz w:val="28"/>
          <w:szCs w:val="28"/>
        </w:rPr>
      </w:pPr>
      <w:r w:rsidRPr="00EF2677">
        <w:rPr>
          <w:rFonts w:ascii="Calibri" w:hAnsi="Calibri" w:cs="Calibri"/>
          <w:b/>
          <w:bCs/>
          <w:sz w:val="28"/>
          <w:szCs w:val="28"/>
        </w:rPr>
        <w:t>116</w:t>
      </w:r>
      <w:r w:rsidRPr="00EF2677">
        <w:rPr>
          <w:rFonts w:ascii="Calibri" w:hAnsi="Calibri" w:cs="Calibri"/>
          <w:sz w:val="28"/>
          <w:szCs w:val="28"/>
        </w:rPr>
        <w:t>.</w:t>
      </w:r>
      <w:r w:rsidRPr="00EF2677">
        <w:rPr>
          <w:rFonts w:ascii="Calibri" w:hAnsi="Calibri" w:cs="Calibri"/>
          <w:color w:val="333333"/>
          <w:sz w:val="28"/>
          <w:szCs w:val="28"/>
          <w:shd w:val="clear" w:color="auto" w:fill="FFFFFF"/>
        </w:rPr>
        <w:t xml:space="preserve"> </w:t>
      </w:r>
      <w:r w:rsidRPr="00AB6F59">
        <w:rPr>
          <w:rFonts w:ascii="Calibri" w:hAnsi="Calibri" w:cs="Calibri"/>
          <w:b/>
          <w:bCs/>
          <w:color w:val="333333"/>
          <w:sz w:val="28"/>
          <w:szCs w:val="28"/>
          <w:shd w:val="clear" w:color="auto" w:fill="FFFFFF"/>
        </w:rPr>
        <w:t xml:space="preserve">Parking </w:t>
      </w:r>
      <w:r w:rsidRPr="00AB6F59">
        <w:rPr>
          <w:rFonts w:ascii="Calibri" w:hAnsi="Calibri" w:cs="Calibri"/>
          <w:b/>
          <w:bCs/>
          <w:color w:val="333333"/>
          <w:sz w:val="28"/>
          <w:szCs w:val="28"/>
          <w:shd w:val="clear" w:color="auto" w:fill="FFFFFF"/>
        </w:rPr>
        <w:t>on double yellow lines</w:t>
      </w:r>
      <w:r w:rsidRPr="00EF2677">
        <w:rPr>
          <w:rFonts w:ascii="Calibri" w:hAnsi="Calibri" w:cs="Calibri"/>
          <w:color w:val="333333"/>
          <w:sz w:val="28"/>
          <w:szCs w:val="28"/>
          <w:shd w:val="clear" w:color="auto" w:fill="FFFFFF"/>
        </w:rPr>
        <w:t xml:space="preserve"> in the High Street</w:t>
      </w:r>
    </w:p>
    <w:p w14:paraId="1922E512" w14:textId="6ABA9A76" w:rsidR="0064760F" w:rsidRDefault="0064760F" w:rsidP="008623D0">
      <w:pPr>
        <w:rPr>
          <w:rFonts w:ascii="Calibri" w:hAnsi="Calibri" w:cs="Calibri"/>
          <w:sz w:val="28"/>
          <w:szCs w:val="28"/>
        </w:rPr>
      </w:pPr>
    </w:p>
    <w:p w14:paraId="13C4802E" w14:textId="7163D552" w:rsidR="0064760F" w:rsidRPr="0064760F" w:rsidRDefault="0064760F" w:rsidP="008623D0">
      <w:pPr>
        <w:rPr>
          <w:rFonts w:ascii="Calibri" w:hAnsi="Calibri" w:cs="Calibri"/>
          <w:b/>
          <w:bCs/>
          <w:sz w:val="28"/>
          <w:szCs w:val="28"/>
        </w:rPr>
      </w:pPr>
      <w:r w:rsidRPr="0064760F">
        <w:rPr>
          <w:rFonts w:ascii="Calibri" w:hAnsi="Calibri" w:cs="Calibri"/>
          <w:b/>
          <w:bCs/>
          <w:sz w:val="28"/>
          <w:szCs w:val="28"/>
        </w:rPr>
        <w:t>ALL  WELCOME TO ATTEND</w:t>
      </w:r>
    </w:p>
    <w:sectPr w:rsidR="0064760F" w:rsidRPr="00647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D0"/>
    <w:rsid w:val="00440B7C"/>
    <w:rsid w:val="0064760F"/>
    <w:rsid w:val="0077769D"/>
    <w:rsid w:val="00820BED"/>
    <w:rsid w:val="008623D0"/>
    <w:rsid w:val="00AB6F59"/>
    <w:rsid w:val="00B64F29"/>
    <w:rsid w:val="00EF2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168E"/>
  <w15:chartTrackingRefBased/>
  <w15:docId w15:val="{ECE5CCF2-7478-462B-B032-76EAD144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3D0"/>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623D0"/>
    <w:pPr>
      <w:keepNext/>
      <w:overflowPunct w:val="0"/>
      <w:autoSpaceDE w:val="0"/>
      <w:autoSpaceDN w:val="0"/>
      <w:adjustRightInd w:val="0"/>
      <w:ind w:left="-1418" w:firstLine="1418"/>
      <w:jc w:val="center"/>
      <w:outlineLvl w:val="4"/>
    </w:pPr>
    <w:rPr>
      <w:b/>
      <w:szCs w:val="20"/>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623D0"/>
    <w:rPr>
      <w:rFonts w:ascii="Times New Roman" w:eastAsia="Times New Roman" w:hAnsi="Times New Roman" w:cs="Times New Roman"/>
      <w:b/>
      <w:sz w:val="24"/>
      <w:szCs w:val="20"/>
      <w:u w:val="single"/>
      <w:lang w:val="en-US"/>
    </w:rPr>
  </w:style>
  <w:style w:type="paragraph" w:styleId="Title">
    <w:name w:val="Title"/>
    <w:basedOn w:val="Normal"/>
    <w:link w:val="TitleChar"/>
    <w:qFormat/>
    <w:rsid w:val="008623D0"/>
    <w:pPr>
      <w:overflowPunct w:val="0"/>
      <w:autoSpaceDE w:val="0"/>
      <w:autoSpaceDN w:val="0"/>
      <w:adjustRightInd w:val="0"/>
      <w:jc w:val="center"/>
    </w:pPr>
    <w:rPr>
      <w:rFonts w:ascii="Wide Latin" w:hAnsi="Wide Latin"/>
      <w:b/>
      <w:szCs w:val="20"/>
      <w:lang w:val="en-US"/>
    </w:rPr>
  </w:style>
  <w:style w:type="character" w:customStyle="1" w:styleId="TitleChar">
    <w:name w:val="Title Char"/>
    <w:basedOn w:val="DefaultParagraphFont"/>
    <w:link w:val="Title"/>
    <w:rsid w:val="008623D0"/>
    <w:rPr>
      <w:rFonts w:ascii="Wide Latin" w:eastAsia="Times New Roman" w:hAnsi="Wide Lati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Harper</dc:creator>
  <cp:keywords/>
  <dc:description/>
  <cp:lastModifiedBy>Tom Harper</cp:lastModifiedBy>
  <cp:revision>8</cp:revision>
  <dcterms:created xsi:type="dcterms:W3CDTF">2023-01-25T16:53:00Z</dcterms:created>
  <dcterms:modified xsi:type="dcterms:W3CDTF">2023-01-25T17:18:00Z</dcterms:modified>
</cp:coreProperties>
</file>